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C715D" w:rsidRPr="00CF57C1" w:rsidRDefault="005C715D" w:rsidP="005C715D">
      <w:pPr>
        <w:shd w:val="clear" w:color="auto" w:fill="FFFFFF"/>
        <w:jc w:val="both"/>
        <w:rPr>
          <w:color w:val="000000"/>
          <w:sz w:val="28"/>
          <w:szCs w:val="28"/>
        </w:rPr>
      </w:pPr>
      <w:r w:rsidRPr="00CF57C1">
        <w:rPr>
          <w:color w:val="000000"/>
          <w:sz w:val="28"/>
          <w:szCs w:val="28"/>
        </w:rPr>
        <w:t>Mladi i naslijeđe 2025</w:t>
      </w:r>
    </w:p>
    <w:p w:rsidR="00C65BD7" w:rsidRPr="00CF57C1" w:rsidRDefault="00C65BD7" w:rsidP="005C715D">
      <w:pPr>
        <w:shd w:val="clear" w:color="auto" w:fill="FFFFFF"/>
        <w:jc w:val="both"/>
        <w:rPr>
          <w:color w:val="000000"/>
          <w:sz w:val="28"/>
          <w:szCs w:val="28"/>
        </w:rPr>
      </w:pPr>
      <w:r w:rsidRPr="00CF57C1">
        <w:rPr>
          <w:color w:val="000000"/>
          <w:sz w:val="28"/>
          <w:szCs w:val="28"/>
        </w:rPr>
        <w:t>Arhitektonsko naslijeđe – prozori u prošlost, vrata u budućnost</w:t>
      </w:r>
    </w:p>
    <w:p w:rsidR="00C65BD7" w:rsidRPr="00CF57C1" w:rsidRDefault="00C65BD7" w:rsidP="005C715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5C715D" w:rsidRPr="00CF57C1" w:rsidRDefault="005C715D" w:rsidP="005C715D">
      <w:pPr>
        <w:shd w:val="clear" w:color="auto" w:fill="FFFFFF"/>
        <w:jc w:val="right"/>
        <w:rPr>
          <w:color w:val="000000"/>
          <w:sz w:val="28"/>
          <w:szCs w:val="28"/>
          <w:vertAlign w:val="subscript"/>
        </w:rPr>
      </w:pPr>
      <w:r w:rsidRPr="00CF57C1">
        <w:rPr>
          <w:color w:val="000000"/>
          <w:sz w:val="28"/>
          <w:szCs w:val="28"/>
        </w:rPr>
        <w:t>Ema Ahmedović III</w:t>
      </w:r>
      <w:r w:rsidRPr="00CF57C1">
        <w:rPr>
          <w:color w:val="000000"/>
          <w:sz w:val="28"/>
          <w:szCs w:val="28"/>
          <w:vertAlign w:val="subscript"/>
        </w:rPr>
        <w:t>1</w:t>
      </w:r>
    </w:p>
    <w:p w:rsidR="005C715D" w:rsidRPr="00CF57C1" w:rsidRDefault="005C715D" w:rsidP="005C715D">
      <w:pPr>
        <w:shd w:val="clear" w:color="auto" w:fill="FFFFFF"/>
        <w:jc w:val="right"/>
        <w:rPr>
          <w:color w:val="000000"/>
          <w:sz w:val="28"/>
          <w:szCs w:val="28"/>
        </w:rPr>
      </w:pPr>
      <w:r w:rsidRPr="00CF57C1">
        <w:rPr>
          <w:color w:val="000000"/>
          <w:sz w:val="28"/>
          <w:szCs w:val="28"/>
        </w:rPr>
        <w:t>MSŠ „Nordbat 2“ Vareš</w:t>
      </w:r>
    </w:p>
    <w:p w:rsidR="003835C7" w:rsidRPr="00CF57C1" w:rsidRDefault="003835C7" w:rsidP="005C715D">
      <w:pPr>
        <w:shd w:val="clear" w:color="auto" w:fill="FFFFFF"/>
        <w:jc w:val="right"/>
        <w:rPr>
          <w:color w:val="000000"/>
          <w:sz w:val="28"/>
          <w:szCs w:val="28"/>
        </w:rPr>
      </w:pPr>
    </w:p>
    <w:p w:rsidR="003835C7" w:rsidRPr="00CF57C1" w:rsidRDefault="003835C7" w:rsidP="003835C7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CF57C1">
        <w:rPr>
          <w:b/>
          <w:bCs/>
          <w:color w:val="000000"/>
          <w:sz w:val="28"/>
          <w:szCs w:val="28"/>
        </w:rPr>
        <w:t>Tamo gdje zidovi šapuću, a vrijeme pamti</w:t>
      </w:r>
    </w:p>
    <w:p w:rsidR="005C715D" w:rsidRPr="00CF57C1" w:rsidRDefault="005C715D" w:rsidP="005C715D">
      <w:pPr>
        <w:shd w:val="clear" w:color="auto" w:fill="FFFFFF"/>
        <w:jc w:val="right"/>
        <w:rPr>
          <w:color w:val="000000"/>
          <w:sz w:val="28"/>
          <w:szCs w:val="28"/>
        </w:rPr>
      </w:pPr>
    </w:p>
    <w:p w:rsidR="00C65BD7" w:rsidRPr="00CF57C1" w:rsidRDefault="00C65BD7" w:rsidP="005C715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C65BD7" w:rsidRPr="00CF57C1" w:rsidRDefault="00C65BD7" w:rsidP="005C715D">
      <w:pPr>
        <w:shd w:val="clear" w:color="auto" w:fill="FFFFFF"/>
        <w:jc w:val="both"/>
        <w:rPr>
          <w:color w:val="000000"/>
          <w:sz w:val="28"/>
          <w:szCs w:val="28"/>
        </w:rPr>
      </w:pPr>
      <w:r w:rsidRPr="00CF57C1">
        <w:rPr>
          <w:color w:val="000000"/>
          <w:sz w:val="28"/>
          <w:szCs w:val="28"/>
        </w:rPr>
        <w:t xml:space="preserve">Svako mjesto ima svoju dušu, a duša Bosne i Hercegovine najčistije se ogleda u njenim starim kamenim i drvenim zdanjima – </w:t>
      </w:r>
      <w:r w:rsidRPr="00CF57C1">
        <w:rPr>
          <w:bCs/>
          <w:color w:val="000000"/>
          <w:sz w:val="28"/>
          <w:szCs w:val="28"/>
        </w:rPr>
        <w:t>u prozorima kroz koje je prošlost još živa, i u vratima kroz koja kroči u budućnost.</w:t>
      </w:r>
      <w:r w:rsidRPr="00CF57C1">
        <w:rPr>
          <w:color w:val="000000"/>
          <w:sz w:val="28"/>
          <w:szCs w:val="28"/>
        </w:rPr>
        <w:t xml:space="preserve"> Arhitektonsko naslijeđe nije samo skup starih građevina; ono je svjedok vremena, tihi čuvar identiteta i zapisani trag vjere, života i ljudskog truda. U njemu se prepliću epohe, narodi i kulture, ostavljajući priče koje i danas govore o upornosti, nadi i ljubavi prema domu i zemlji.</w:t>
      </w:r>
    </w:p>
    <w:p w:rsidR="00C65BD7" w:rsidRPr="00CF57C1" w:rsidRDefault="00C65BD7" w:rsidP="005C715D">
      <w:pPr>
        <w:shd w:val="clear" w:color="auto" w:fill="FFFFFF"/>
        <w:jc w:val="both"/>
        <w:rPr>
          <w:color w:val="000000"/>
          <w:sz w:val="28"/>
          <w:szCs w:val="28"/>
        </w:rPr>
      </w:pPr>
      <w:r w:rsidRPr="00CF57C1">
        <w:rPr>
          <w:color w:val="000000"/>
          <w:sz w:val="28"/>
          <w:szCs w:val="28"/>
        </w:rPr>
        <w:t>Moj grad, Vareš, skriva u svojim dolinama i ulicama čitavu riznicu tog bogatstva. Iako malen, on je poput žive hronike Bosne, mjesto gdje se dodiruju različiti svjetovi, a iz tog dodira nastaje ljepota. Posebno mjesto u toj riznici zauzima drvena džamija na Karićima, koja već stoljećima stoji kao simbol vjere, zajedništva i trajanja. Izgrađena početkom 18. stoljeća, u potpunosti od drveta, bez ijednog eksera, savršeno se uklopila u šumu koja je okružuje. Krov, prekriven ručno tesanom šindrom, sjenoviti trijem i jednostavna unutrašnjost odišu toplinom i mirom. Svaka daska, svaka zraka svjetlosti koji prolazi kroz prozore, nosi priču generacija koje su tu dolazile moliti se i tražiti snagu, utjehu i mir.</w:t>
      </w:r>
    </w:p>
    <w:p w:rsidR="00C65BD7" w:rsidRPr="00CF57C1" w:rsidRDefault="00C65BD7" w:rsidP="005C715D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CF57C1">
        <w:rPr>
          <w:color w:val="000000"/>
          <w:sz w:val="28"/>
          <w:szCs w:val="28"/>
        </w:rPr>
        <w:t>U haremu džamije nalazi se nišan koji, prema predanju, zadržava vodu i u najvećim ljetnim vrućinama. Za mene je to simbol života i trajanja – poruka da ono što je čisto i iskreno, nikada ne presušuje. Tokom ratnih godina džamija je spaljena, ali je 2001. obnovljena u izvornom obliku, sa istim drvenim konstrukcijama i šindrom. Taj čin obnove pokazuje da ono što je izgubljeno može ponovo procvjetati, ako postoji volja, poštovanje i ljubav prema naslijeđu. Džamija na Karićima nije samo g</w:t>
      </w:r>
      <w:r w:rsidR="005C715D" w:rsidRPr="00CF57C1">
        <w:rPr>
          <w:color w:val="000000"/>
          <w:sz w:val="28"/>
          <w:szCs w:val="28"/>
        </w:rPr>
        <w:t>r</w:t>
      </w:r>
      <w:r w:rsidRPr="00CF57C1">
        <w:rPr>
          <w:color w:val="000000"/>
          <w:sz w:val="28"/>
          <w:szCs w:val="28"/>
        </w:rPr>
        <w:t xml:space="preserve">ađevina – </w:t>
      </w:r>
      <w:r w:rsidRPr="00CF57C1">
        <w:rPr>
          <w:bCs/>
          <w:color w:val="000000"/>
          <w:sz w:val="28"/>
          <w:szCs w:val="28"/>
        </w:rPr>
        <w:t xml:space="preserve">ona je </w:t>
      </w:r>
      <w:r w:rsidR="005C715D" w:rsidRPr="00CF57C1">
        <w:rPr>
          <w:bCs/>
          <w:color w:val="000000"/>
          <w:sz w:val="28"/>
          <w:szCs w:val="28"/>
        </w:rPr>
        <w:t>i si</w:t>
      </w:r>
      <w:r w:rsidRPr="00CF57C1">
        <w:rPr>
          <w:bCs/>
          <w:color w:val="000000"/>
          <w:sz w:val="28"/>
          <w:szCs w:val="28"/>
        </w:rPr>
        <w:t>mbol da zajedništvo i vjera mogu prevazići svaku oluju.</w:t>
      </w:r>
    </w:p>
    <w:p w:rsidR="00C65BD7" w:rsidRPr="00CF57C1" w:rsidRDefault="00C65BD7" w:rsidP="005C715D">
      <w:pPr>
        <w:shd w:val="clear" w:color="auto" w:fill="FFFFFF"/>
        <w:jc w:val="both"/>
        <w:rPr>
          <w:color w:val="000000"/>
          <w:sz w:val="28"/>
          <w:szCs w:val="28"/>
        </w:rPr>
      </w:pPr>
      <w:r w:rsidRPr="00CF57C1">
        <w:rPr>
          <w:color w:val="000000"/>
          <w:sz w:val="28"/>
          <w:szCs w:val="28"/>
        </w:rPr>
        <w:t>U tišini brda oko Vareša, stećci pričaju svoje priče. Njihova skromna prisutnost, ukrašena simbolima i motivima, podsjeća na prolaznost i vječnost, na život koji je nekada bio i koji danas nastavlja kroz nas. Iznad doline, u tišini planina, stoji Bobovac, kraljevski grad koji bdije nad ovom zemljom. Njegove zidine i kule svjedoče o moći, ponosu i slobodi koja je stoljećima bila temelj bosanskog identiteta.</w:t>
      </w:r>
    </w:p>
    <w:p w:rsidR="00C65BD7" w:rsidRPr="00CF57C1" w:rsidRDefault="00C65BD7" w:rsidP="005C715D">
      <w:pPr>
        <w:shd w:val="clear" w:color="auto" w:fill="FFFFFF"/>
        <w:jc w:val="both"/>
        <w:rPr>
          <w:color w:val="000000"/>
          <w:sz w:val="28"/>
          <w:szCs w:val="28"/>
        </w:rPr>
      </w:pPr>
      <w:r w:rsidRPr="00CF57C1">
        <w:rPr>
          <w:color w:val="000000"/>
          <w:sz w:val="28"/>
          <w:szCs w:val="28"/>
        </w:rPr>
        <w:t xml:space="preserve">U samom srcu grada, među kamenim ulicama, nalazi se Mala stara crkva, poznata po svojoj jednostavnosti i ljepoti. Građena u 16. stoljeću, njeni zidovi, sivi i čvrsti, nose bore vremena, a unutrašnjost, skromna i mirna, odiše </w:t>
      </w:r>
      <w:r w:rsidRPr="00CF57C1">
        <w:rPr>
          <w:color w:val="000000"/>
          <w:sz w:val="28"/>
          <w:szCs w:val="28"/>
        </w:rPr>
        <w:lastRenderedPageBreak/>
        <w:t>dostojanstvom. Svaka pukotina na zidu kao da priča o ljudima koji su tu dolazili tražiti nadu, o rukama koje su slagale kamen po kamen s vjerom da grade nešto što će trajati duže od njih samih. Iako malena, diše snagom cijelog jednog naroda koji je znao opstati u tišini, bez velike pompe, ali s dubokim korijenima. Ona je simbol postojanosti, dokaz da ni vrijeme ni zaborav ne mogu srušiti ono što je građeno ljubavlju.</w:t>
      </w:r>
    </w:p>
    <w:p w:rsidR="00C65BD7" w:rsidRPr="00CF57C1" w:rsidRDefault="00C65BD7" w:rsidP="005C715D">
      <w:pPr>
        <w:shd w:val="clear" w:color="auto" w:fill="FFFFFF"/>
        <w:jc w:val="both"/>
        <w:rPr>
          <w:color w:val="000000"/>
          <w:sz w:val="28"/>
          <w:szCs w:val="28"/>
        </w:rPr>
      </w:pPr>
      <w:r w:rsidRPr="00CF57C1">
        <w:rPr>
          <w:color w:val="000000"/>
          <w:sz w:val="28"/>
          <w:szCs w:val="28"/>
        </w:rPr>
        <w:t>Crkva, džamija, stećci i Bobovac – četiri simbola, četiri svjetla mog kraja. Oni zajedno govore o vjeri, istrajnosti, zajedništvu i ponosu. Kroz njih učimo da su različitosti naše bogatstvo, a ne prepreka. Kad pogledam ta zdanja, shvatim da je arhitektonsko naslijeđe više od kamenja i drveta: to su prozori kroz koje vidimo svoje korijene, i vrata kroz koja prolazimo prema budućnosti.</w:t>
      </w:r>
    </w:p>
    <w:p w:rsidR="00C65BD7" w:rsidRPr="00CF57C1" w:rsidRDefault="00C65BD7" w:rsidP="005C715D">
      <w:pPr>
        <w:shd w:val="clear" w:color="auto" w:fill="FFFFFF"/>
        <w:jc w:val="both"/>
        <w:rPr>
          <w:color w:val="000000"/>
          <w:sz w:val="28"/>
          <w:szCs w:val="28"/>
        </w:rPr>
      </w:pPr>
      <w:r w:rsidRPr="00CF57C1">
        <w:rPr>
          <w:color w:val="000000"/>
          <w:sz w:val="28"/>
          <w:szCs w:val="28"/>
        </w:rPr>
        <w:t>Za mene, sve to nije samo historija – to je osjećaj pripadnosti. To je ponos kad znaš da tvoj grad, tvoja zemlja i tvoj narod imaju temelje duboke kao korijen starog hrasta. Mala stara crkva uči nas da opstajemo bez obzira na oluje; džamija na Karićima da se nakon svakog pada možemo obnoviti; stećci nas podsjećaju da sve prolazi osim sjećanja; a Bobovac nas uči da nijedna sloboda nije slučajna – ona se čuva srcem i vjerom.</w:t>
      </w:r>
    </w:p>
    <w:p w:rsidR="00C65BD7" w:rsidRPr="00CF57C1" w:rsidRDefault="00C65BD7" w:rsidP="005C715D">
      <w:pPr>
        <w:shd w:val="clear" w:color="auto" w:fill="FFFFFF"/>
        <w:jc w:val="both"/>
        <w:rPr>
          <w:color w:val="000000"/>
          <w:sz w:val="28"/>
          <w:szCs w:val="28"/>
        </w:rPr>
      </w:pPr>
      <w:r w:rsidRPr="00CF57C1">
        <w:rPr>
          <w:color w:val="000000"/>
          <w:sz w:val="28"/>
          <w:szCs w:val="28"/>
        </w:rPr>
        <w:t>Ako znamo čuvati ono što su nam ostavili preci, i mi ćemo ostaviti trag dostojan sjećanja. Jer arhitektonsko naslijeđe nisu samo kameni zidovi – to su mostovi između vremena, naroda i generacija. To su prozori u prošlost koji nas uče ko smo bili, i vrata u budućnost koja nas pozivaju da budemo bolji.</w:t>
      </w:r>
    </w:p>
    <w:p w:rsidR="00C65BD7" w:rsidRPr="00CF57C1" w:rsidRDefault="00C65BD7" w:rsidP="005C715D">
      <w:pPr>
        <w:shd w:val="clear" w:color="auto" w:fill="FFFFFF"/>
        <w:jc w:val="both"/>
        <w:rPr>
          <w:color w:val="000000"/>
          <w:sz w:val="28"/>
          <w:szCs w:val="28"/>
        </w:rPr>
      </w:pPr>
      <w:r w:rsidRPr="00CF57C1">
        <w:rPr>
          <w:color w:val="000000"/>
          <w:sz w:val="28"/>
          <w:szCs w:val="28"/>
        </w:rPr>
        <w:t>Kad posmatram ta zdanja – bilo da je to Mala stara crkva u srcu grada, drvena džamija, stari stećci ili zidine Bobovca – osjećam duboko poštovanje prema svima koji su ih gradili. U njima prepoznajem duh zemlje koja zna čuvati svoje naslijeđe i dostojanstveno trajati. Tada shvatim: naša prošlost nije iza nas. Ona živi u svakom kamenu, u svakom prozoru i u svakoj priči koja nas povezuje s budućnošću.</w:t>
      </w:r>
    </w:p>
    <w:p w:rsidR="00C65BD7" w:rsidRPr="00CF57C1" w:rsidRDefault="00C65BD7" w:rsidP="005C715D">
      <w:pPr>
        <w:jc w:val="both"/>
        <w:rPr>
          <w:sz w:val="28"/>
          <w:szCs w:val="28"/>
        </w:rPr>
      </w:pPr>
    </w:p>
    <w:sectPr w:rsidR="00C65BD7" w:rsidRPr="00CF57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BD7"/>
    <w:rsid w:val="003835C7"/>
    <w:rsid w:val="005C715D"/>
    <w:rsid w:val="00944380"/>
    <w:rsid w:val="00C65BD7"/>
    <w:rsid w:val="00CF57C1"/>
    <w:rsid w:val="00DD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93170C-92EA-495B-8480-FC2F6FF90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bs-Latn-BA" w:eastAsia="bs-Latn-B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27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5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9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Arhitektonsko naslijeđe – prozori u prošlost, vrata u budućnost</vt:lpstr>
    </vt:vector>
  </TitlesOfParts>
  <Company>&lt;arabianhorse&gt;</Company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Arhitektonsko naslijeđe – prozori u prošlost, vrata u budućnost</dc:title>
  <dc:subject/>
  <dc:creator>Almedin</dc:creator>
  <cp:keywords/>
  <dc:description/>
  <cp:lastModifiedBy>Lara Brdanovic</cp:lastModifiedBy>
  <cp:revision>2</cp:revision>
  <dcterms:created xsi:type="dcterms:W3CDTF">2025-10-23T18:58:00Z</dcterms:created>
  <dcterms:modified xsi:type="dcterms:W3CDTF">2025-10-23T18:58:00Z</dcterms:modified>
</cp:coreProperties>
</file>