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27D7E924" w:rsidR="00BD0CF1" w:rsidRDefault="003D1D54" w:rsidP="0015154B">
      <w:pPr>
        <w:jc w:val="center"/>
      </w:pPr>
      <w:r>
        <w:t>Arhitektura kao vezivno tkivo prošlog vremena i sadašnjosti naše domovine, Bosne i Hercegovine</w:t>
      </w:r>
    </w:p>
    <w:p w14:paraId="00000002" w14:textId="77777777" w:rsidR="00BD0CF1" w:rsidRDefault="00BD0CF1">
      <w:pPr>
        <w:jc w:val="center"/>
      </w:pPr>
    </w:p>
    <w:p w14:paraId="00000003" w14:textId="77777777" w:rsidR="00BD0CF1" w:rsidRDefault="00BD0CF1">
      <w:pPr>
        <w:jc w:val="center"/>
      </w:pPr>
    </w:p>
    <w:p w14:paraId="00000005" w14:textId="2117E21F" w:rsidR="00BD0CF1" w:rsidRDefault="003D1D54">
      <w:pPr>
        <w:spacing w:before="240" w:after="240"/>
      </w:pPr>
      <w:bookmarkStart w:id="0" w:name="_GoBack"/>
      <w:bookmarkEnd w:id="0"/>
      <w:r>
        <w:t>Bosna i Herecegovina, srcolika Evropska zemlja, oduvijek je važila za kulturno-historijsku kolijevku. Njena historija, isprepletana raznim događajima, osvajanjima, nezavisnošću, dolaskom i naseljavanjem raznih naroda, izrazito je važna za svakog njenog sta</w:t>
      </w:r>
      <w:r>
        <w:t>novnika. Iako je u današnjim granicama ona mala zemlja, njena historija se proteže još od neolita, kada su njenu teritoriju naselili Iliri. Iliri su bili narod koji je govorio indoeuropskim jezikom. Oni su bili narod koji je među prvima darovao našoj zemlj</w:t>
      </w:r>
      <w:r>
        <w:t xml:space="preserve">i  kulturno, etničko i političko nasljeđe. Osim Ilira, našu zemlju, u njenoj ranijoj historiji, naseljavali su brojni narodi: Kelti, Rimljani, Slaveni. Svojim dolaskom, svaki od navedenih naroda, za sobom su donosili posebne tradicije i kulture. Sve je to </w:t>
      </w:r>
      <w:r>
        <w:t>rezulitiralo bogatom historijom naše zemlje. Među najznačajnijim bosanskohercegovačkim kulturnim nasljeđem smatraju se stećci. Stećci su kameni nadgrobni spomenici, koji najviše egzistiraju na području Bosne i Hercegovine. Prema zadnjem popisu, u našoj dom</w:t>
      </w:r>
      <w:r>
        <w:t>ovini ima preko 59 hiljada stećaka, koji neumorno i prkosno svjedoče o postojanju bosanskohercegovačke historije. Oni svjedoče periodu srednjovjekovne Bosne, koja je u vrijeme Tvrtka I Kotromanića dosegla svoj vrhunac. U našoj zemlji, vladavinom raznih sil</w:t>
      </w:r>
      <w:r>
        <w:t>a, došlo je do prepletanja raznih arhitektonskih stilova. Za vrijeme srednjovjekovne Bosne, društvena struktura je bila organizovana u zadruge. Zadruge su predstavljale porodične zajedice, određenih porodica koje su dijelile zajedničke vrijednosti i ideale</w:t>
      </w:r>
      <w:r>
        <w:t xml:space="preserve">. Za to vrijeme gradovi su nicali na brdima, što danas izaziva divljenje. Najznačajniji fenomen tog doba jeste Bobovac, grad koji je utvrđen na strmoj stijeni južnih padina planinskoga masiva Dragovskih i Mijakovskih poljica, u općini Vareš. Takvi stilovi </w:t>
      </w:r>
      <w:r>
        <w:t>gradnje se drugim imenom nazivaju i međunarodna gotika. Dolaskom drugih sila na naše prostore, dolazi i do posve drugačijih stilova gradnje. Tako dolaskom Osmanlija, počinje još jedna značajna historijska era. Dolazi do promjena kako u religiji, tradiciji,</w:t>
      </w:r>
      <w:r>
        <w:t xml:space="preserve"> tako i u arhitekturi. Kako su osmanlije pokazivale napredak u brojnim oblastima, tako su pokazali napredak i u arhitekturi, te su isti primjenjivali u Bosni i Hercegovini. Oni su svoje arhitektonske stilove utkali duboko u razne gradove naše domovine, te </w:t>
      </w:r>
      <w:r>
        <w:t>njihovi implementirani arhitektonski projekti egzistiraju i u današnjoj Bosni i Hercegovini. Za primjer njihovog arhitektonskog umjeća imamo Stari most u Mostaru. Most koji niz godina, unatoč brojnim prijetnjama i pokušaja njegovog uništenja, spaja dvije o</w:t>
      </w:r>
      <w:r>
        <w:t>bale Neretve. On je građen od kamena tenelije, te je bio čudo tadašnje, ali i današnje, arhitekture. Simbol grada Mostara, ujedno je i simbol mira.  Pored Starog mosta, koji važi za prvi bosanskhohercegovački spomenik koji se našao na UNESCO-ovom popisu, k</w:t>
      </w:r>
      <w:r>
        <w:t>ao rezultat osmanske arhitekture imamo Karađoz-begovu džamiju u Mostaru, most Mehmed-paše Sokolovića, Staru most u Konjicu, i brojne druge građevine koje nesebično brane našu historiju. Svi spomenici koji su izgrađeni u tom periodu ne odlikuju se glomaznoš</w:t>
      </w:r>
      <w:r>
        <w:t>ću, nego su građeni u skladu sa sredinom. U tom periodu osmanska arhitektura, koja je bila orijentalnog tipa, poprima i domaću notu, koja joj daje specifičnu čar. Nakon Osmanlija, na naše područje dolazi Austro-Ugarska vladavina. Ta vladavina je imala veli</w:t>
      </w:r>
      <w:r>
        <w:t>ki uticaj na izgled naše države u tom periodu, ali i u današnjici. Vladavina koja je donijela novi stil gradnje-pseudomaurski arhitektonski stil. Takav stil gradnje za rezultat je imao brojne zgrade, koje su bile odlikovane karakteristikama helenističko-se</w:t>
      </w:r>
      <w:r>
        <w:t>ldžučke i osmanske umjetnosti. Zaštitni znak tog vremena vidljiv je i danas. Karakteristike ovog arhitektonskog stila su lukovi u obliku potkovice, ornamentika, dekoracija horizontalnih linija eksterijera u različitim, karakterističnim bojama. Najznačajnij</w:t>
      </w:r>
      <w:r>
        <w:t xml:space="preserve">e građevine, </w:t>
      </w:r>
      <w:r>
        <w:lastRenderedPageBreak/>
        <w:t>koje su bile produkt ove gradnje, jesu Gradska vijećnica u Sarajevu i Muzej grada Sarajeva. Nakon Drugog svjetskog rata, u Bosni i Hercegovini, koja je tada postala dio jugoslovenske federacije, počela je da se užurbano razvija industrijalizac</w:t>
      </w:r>
      <w:r>
        <w:t>ija. U tom periodu, da bi se zadovoljio smještajni kapacitet u gradovima, užurbano su se razvijale stambene jedinice. Taj period je bio period homogenosti, koja je zamijenila tradicionalnu raznovrsnost koja je do tada vladala. Glavni materijal od kojega su</w:t>
      </w:r>
      <w:r>
        <w:t xml:space="preserve"> građene stambene jedinice, ali i drugi objekti, bio je beton. Pokušavajući da prepoznaju kompleksnost razlika u kulturama unutar Bosne i Hercegovine, arhitekte Amir Vuk i Mirko Marić su projektovali Porodičnu kuću Dino, u Sarajevu 1987. godine. Također, j</w:t>
      </w:r>
      <w:r>
        <w:t>edan od primjera sudara arhitektonskih stilova u periodu socijalizma, jeste Hotel “Holiday Inn” u Sarajevu. Nažalost, svi arhitektonski stilovi, njihovo prepletanje i improvizacija, prekinuta je ratom u Bosni i Hercegovini. U periodu od 1992. -1995. godine</w:t>
      </w:r>
      <w:r>
        <w:t>, veliki broj historijskih objekata, koji su prkosno svjedočili historiju, srušeni su. Veliki broj srušenih objekata je obnovljen. Nesretni rat, ne samo da je odnio veliki broj ljudskih, nevinih života, nego je pohlepno odnio i brojne historijske spomenike</w:t>
      </w:r>
      <w:r>
        <w:t>. Svi navedeni primjeri služe kao dokaz da zapravo arhitektura jeste kao vezivno tkivo, odnosno spona između prošlosti i sadašnjosti Bosne i Hercegovine. Na nama, kao ponosnim građanima ove predivne domovine, jeste da njegujemo i riječima podsjećamo na važ</w:t>
      </w:r>
      <w:r>
        <w:t>nost svih arhitektonskih oblika koji su se prepleli, i oblikovali našu zemlju na jedan posve poseban način.</w:t>
      </w:r>
    </w:p>
    <w:p w14:paraId="00000006" w14:textId="77777777" w:rsidR="00BD0CF1" w:rsidRDefault="00BD0CF1">
      <w:pPr>
        <w:spacing w:before="240" w:after="240"/>
      </w:pPr>
    </w:p>
    <w:p w14:paraId="00000007" w14:textId="77777777" w:rsidR="00BD0CF1" w:rsidRDefault="00BD0CF1">
      <w:pPr>
        <w:spacing w:before="240" w:after="240"/>
      </w:pPr>
    </w:p>
    <w:p w14:paraId="00000008" w14:textId="77777777" w:rsidR="00BD0CF1" w:rsidRDefault="00BD0CF1">
      <w:pPr>
        <w:spacing w:before="240" w:after="240"/>
      </w:pPr>
    </w:p>
    <w:p w14:paraId="00000009" w14:textId="77777777" w:rsidR="00BD0CF1" w:rsidRDefault="003D1D54">
      <w:pPr>
        <w:spacing w:before="240" w:after="240"/>
      </w:pPr>
      <w:r>
        <w:t>Ime i prezime::Hamza Čustović</w:t>
      </w:r>
    </w:p>
    <w:p w14:paraId="0000000A" w14:textId="77777777" w:rsidR="00BD0CF1" w:rsidRDefault="003D1D54">
      <w:pPr>
        <w:spacing w:before="240" w:after="240"/>
      </w:pPr>
      <w:r>
        <w:t>Razred: III</w:t>
      </w:r>
    </w:p>
    <w:p w14:paraId="0000000B" w14:textId="77777777" w:rsidR="00BD0CF1" w:rsidRDefault="003D1D54">
      <w:pPr>
        <w:spacing w:before="240" w:after="240"/>
      </w:pPr>
      <w:r>
        <w:t>Mjesto: Mostar, Bosna i Hercegovina</w:t>
      </w:r>
    </w:p>
    <w:p w14:paraId="0000000C" w14:textId="77777777" w:rsidR="00BD0CF1" w:rsidRDefault="003D1D54">
      <w:pPr>
        <w:spacing w:before="240" w:after="240"/>
      </w:pPr>
      <w:r>
        <w:t>Škola: Karađoz-begova medresa</w:t>
      </w:r>
    </w:p>
    <w:p w14:paraId="0000000D" w14:textId="77777777" w:rsidR="00BD0CF1" w:rsidRDefault="003D1D54">
      <w:pPr>
        <w:spacing w:before="240" w:after="240"/>
      </w:pPr>
      <w:r>
        <w:t>Ime i prezime mentora: Prof. Lejla Mu</w:t>
      </w:r>
      <w:r>
        <w:t>šić</w:t>
      </w:r>
    </w:p>
    <w:sectPr w:rsidR="00BD0CF1">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0CF1"/>
    <w:rsid w:val="0015154B"/>
    <w:rsid w:val="003D1D54"/>
    <w:rsid w:val="00BD0CF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6A19B"/>
  <w15:docId w15:val="{2FF56766-E5E2-4845-B4D7-C03D5A014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hr"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855</Words>
  <Characters>4878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Ibrahim Čustović</cp:lastModifiedBy>
  <cp:revision>2</cp:revision>
  <dcterms:created xsi:type="dcterms:W3CDTF">2024-06-29T20:41:00Z</dcterms:created>
  <dcterms:modified xsi:type="dcterms:W3CDTF">2024-06-29T20:41:00Z</dcterms:modified>
</cp:coreProperties>
</file>